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4">
      <w:pPr>
        <w:pStyle w:val="Title"/>
        <w:rPr>
          <w:rFonts w:ascii="Times New Roman" w:cs="Times New Roman" w:eastAsia="Times New Roman" w:hAnsi="Times New Roman"/>
        </w:rPr>
      </w:pPr>
      <w:bookmarkStart w:colFirst="0" w:colLast="0" w:name="_wztr2nes1nxn" w:id="0"/>
      <w:bookmarkEnd w:id="0"/>
      <w:r w:rsidDel="00000000" w:rsidR="00000000" w:rsidRPr="00000000">
        <w:rPr>
          <w:rFonts w:ascii="Times New Roman" w:cs="Times New Roman" w:eastAsia="Times New Roman" w:hAnsi="Times New Roman"/>
          <w:rtl w:val="0"/>
        </w:rPr>
        <w:t xml:space="preserve">CSULB – College of Engineering</w:t>
      </w:r>
    </w:p>
    <w:p w:rsidR="00000000" w:rsidDel="00000000" w:rsidP="00000000" w:rsidRDefault="00000000" w:rsidRPr="00000000" w14:paraId="00000005">
      <w:pPr>
        <w:pStyle w:val="Title"/>
        <w:rPr>
          <w:rFonts w:ascii="Times New Roman" w:cs="Times New Roman" w:eastAsia="Times New Roman" w:hAnsi="Times New Roman"/>
        </w:rPr>
      </w:pPr>
      <w:bookmarkStart w:colFirst="0" w:colLast="0" w:name="_wztr2nes1nxn" w:id="0"/>
      <w:bookmarkEnd w:id="0"/>
      <w:r w:rsidDel="00000000" w:rsidR="00000000" w:rsidRPr="00000000">
        <w:rPr>
          <w:rFonts w:ascii="Times New Roman" w:cs="Times New Roman" w:eastAsia="Times New Roman" w:hAnsi="Times New Roman"/>
          <w:rtl w:val="0"/>
        </w:rPr>
        <w:t xml:space="preserve">Computer Engineering </w:t>
      </w:r>
    </w:p>
    <w:p w:rsidR="00000000" w:rsidDel="00000000" w:rsidP="00000000" w:rsidRDefault="00000000" w:rsidRPr="00000000" w14:paraId="00000006">
      <w:pPr>
        <w:pStyle w:val="Title"/>
        <w:rPr>
          <w:rFonts w:ascii="Times New Roman" w:cs="Times New Roman" w:eastAsia="Times New Roman" w:hAnsi="Times New Roman"/>
        </w:rPr>
      </w:pPr>
      <w:bookmarkStart w:colFirst="0" w:colLast="0" w:name="_lrun73qmhnr2" w:id="1"/>
      <w:bookmarkEnd w:id="1"/>
      <w:r w:rsidDel="00000000" w:rsidR="00000000" w:rsidRPr="00000000">
        <w:rPr>
          <w:rFonts w:ascii="Times New Roman" w:cs="Times New Roman" w:eastAsia="Times New Roman" w:hAnsi="Times New Roman"/>
          <w:rtl w:val="0"/>
        </w:rPr>
        <w:t xml:space="preserve">Senior Design Project</w:t>
      </w:r>
    </w:p>
    <w:p w:rsidR="00000000" w:rsidDel="00000000" w:rsidP="00000000" w:rsidRDefault="00000000" w:rsidRPr="00000000" w14:paraId="00000007">
      <w:pPr>
        <w:pStyle w:val="Title"/>
        <w:rPr>
          <w:rFonts w:ascii="Times New Roman" w:cs="Times New Roman" w:eastAsia="Times New Roman" w:hAnsi="Times New Roman"/>
        </w:rPr>
      </w:pPr>
      <w:bookmarkStart w:colFirst="0" w:colLast="0" w:name="_zi7ol93xp5v" w:id="2"/>
      <w:bookmarkEnd w:id="2"/>
      <w:r w:rsidDel="00000000" w:rsidR="00000000" w:rsidRPr="00000000">
        <w:rPr>
          <w:rFonts w:ascii="Times New Roman" w:cs="Times New Roman" w:eastAsia="Times New Roman" w:hAnsi="Times New Roman"/>
          <w:rtl w:val="0"/>
        </w:rPr>
        <w:t xml:space="preserve">CECS-490A</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Pill</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Jonathan Cerniaz</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Jehmel Espiritu</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Jeremy Espiritu</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Joseph Guzman</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Afzal Hakim</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Lee Roger Ordinario</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 Cregg</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pStyle w:val="Heading2"/>
        <w:spacing w:line="240" w:lineRule="auto"/>
        <w:rPr>
          <w:rFonts w:ascii="Times New Roman" w:cs="Times New Roman" w:eastAsia="Times New Roman" w:hAnsi="Times New Roman"/>
        </w:rPr>
      </w:pPr>
      <w:bookmarkStart w:colFirst="0" w:colLast="0" w:name="_2xlkmemyk1t" w:id="3"/>
      <w:bookmarkEnd w:id="3"/>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spacing w:line="240" w:lineRule="auto"/>
        <w:rPr/>
      </w:pPr>
      <w:bookmarkStart w:colFirst="0" w:colLast="0" w:name="_m7xomvvrcr3u" w:id="4"/>
      <w:bookmarkEnd w:id="4"/>
      <w:r w:rsidDel="00000000" w:rsidR="00000000" w:rsidRPr="00000000">
        <w:rPr>
          <w:rFonts w:ascii="Times New Roman" w:cs="Times New Roman" w:eastAsia="Times New Roman" w:hAnsi="Times New Roman"/>
          <w:rtl w:val="0"/>
        </w:rPr>
        <w:t xml:space="preserve">Weekly Report 2</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Last week's list…</w:t>
      </w:r>
      <w:r w:rsidDel="00000000" w:rsidR="00000000" w:rsidRPr="00000000">
        <w:rPr>
          <w:rtl w:val="0"/>
        </w:rPr>
      </w:r>
    </w:p>
    <w:p w:rsidR="00000000" w:rsidDel="00000000" w:rsidP="00000000" w:rsidRDefault="00000000" w:rsidRPr="00000000" w14:paraId="0000001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Jonathan Cerniaz</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numPr>
          <w:ilvl w:val="0"/>
          <w:numId w:val="3"/>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List of potential materials for pill storage and enclosure. ✅</w:t>
      </w:r>
    </w:p>
    <w:p w:rsidR="00000000" w:rsidDel="00000000" w:rsidP="00000000" w:rsidRDefault="00000000" w:rsidRPr="00000000" w14:paraId="0000001F">
      <w:pPr>
        <w:numPr>
          <w:ilvl w:val="0"/>
          <w:numId w:val="3"/>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Placement of object recognition. ❌</w:t>
      </w:r>
    </w:p>
    <w:p w:rsidR="00000000" w:rsidDel="00000000" w:rsidP="00000000" w:rsidRDefault="00000000" w:rsidRPr="00000000" w14:paraId="00000020">
      <w:pPr>
        <w:numPr>
          <w:ilvl w:val="0"/>
          <w:numId w:val="3"/>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Information on safety with certain medicines to prevent cross-contamination, crushed pills, and sanitary environment.✅</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Jehmel Espiritu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3">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Logistics of the pill dispensing mechanics. 🟡</w:t>
      </w:r>
    </w:p>
    <w:p w:rsidR="00000000" w:rsidDel="00000000" w:rsidP="00000000" w:rsidRDefault="00000000" w:rsidRPr="00000000" w14:paraId="00000024">
      <w:pPr>
        <w:numPr>
          <w:ilvl w:val="0"/>
          <w:numId w:val="7"/>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Research on motors for our design.✅</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Jeremy Espiritu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7">
      <w:pPr>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Logistics of the pill dispensing mechanics.  🟡</w:t>
      </w:r>
    </w:p>
    <w:p w:rsidR="00000000" w:rsidDel="00000000" w:rsidP="00000000" w:rsidRDefault="00000000" w:rsidRPr="00000000" w14:paraId="00000028">
      <w:pPr>
        <w:numPr>
          <w:ilvl w:val="0"/>
          <w:numId w:val="5"/>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Figure out the daily medication intake for the average older adults and elderly. ✅</w:t>
      </w:r>
    </w:p>
    <w:p w:rsidR="00000000" w:rsidDel="00000000" w:rsidP="00000000" w:rsidRDefault="00000000" w:rsidRPr="00000000" w14:paraId="0000002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Joseph Guzman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B">
      <w:pPr>
        <w:numPr>
          <w:ilvl w:val="0"/>
          <w:numId w:val="6"/>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3D print of group-approved prototype design. ✅</w:t>
      </w:r>
    </w:p>
    <w:p w:rsidR="00000000" w:rsidDel="00000000" w:rsidP="00000000" w:rsidRDefault="00000000" w:rsidRPr="00000000" w14:paraId="0000002C">
      <w:pPr>
        <w:numPr>
          <w:ilvl w:val="0"/>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Schematics and drawings. 🟡</w:t>
      </w:r>
    </w:p>
    <w:p w:rsidR="00000000" w:rsidDel="00000000" w:rsidP="00000000" w:rsidRDefault="00000000" w:rsidRPr="00000000" w14:paraId="0000002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Afzal Hakim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F">
      <w:pPr>
        <w:numPr>
          <w:ilvl w:val="0"/>
          <w:numId w:val="2"/>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Research on App creation for Alarm and Reminders. ✅ </w:t>
      </w:r>
    </w:p>
    <w:p w:rsidR="00000000" w:rsidDel="00000000" w:rsidP="00000000" w:rsidRDefault="00000000" w:rsidRPr="00000000" w14:paraId="00000030">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on Data Storage for Log Tracking. 🟡</w:t>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Lee Roger Ordinario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3">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on the design developed (such as where wires need to be/could be hidden, storage refilling, etc.) </w:t>
      </w:r>
    </w:p>
    <w:p w:rsidR="00000000" w:rsidDel="00000000" w:rsidP="00000000" w:rsidRDefault="00000000" w:rsidRPr="00000000" w14:paraId="00000034">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Arial Unicode MS" w:cs="Arial Unicode MS" w:eastAsia="Arial Unicode MS" w:hAnsi="Arial Unicode MS"/>
          <w:sz w:val="24"/>
          <w:szCs w:val="24"/>
          <w:rtl w:val="0"/>
        </w:rPr>
        <w:t xml:space="preserve">Reorganized compartments to make dispensing more efficient and save space ✅</w:t>
      </w:r>
    </w:p>
    <w:p w:rsidR="00000000" w:rsidDel="00000000" w:rsidP="00000000" w:rsidRDefault="00000000" w:rsidRPr="00000000" w14:paraId="00000035">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Arial Unicode MS" w:cs="Arial Unicode MS" w:eastAsia="Arial Unicode MS" w:hAnsi="Arial Unicode MS"/>
          <w:sz w:val="24"/>
          <w:szCs w:val="24"/>
          <w:rtl w:val="0"/>
        </w:rPr>
        <w:t xml:space="preserve">Halved amount of motors required to make dispensers work ✅</w:t>
      </w:r>
    </w:p>
    <w:p w:rsidR="00000000" w:rsidDel="00000000" w:rsidP="00000000" w:rsidRDefault="00000000" w:rsidRPr="00000000" w14:paraId="00000036">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Arial Unicode MS" w:cs="Arial Unicode MS" w:eastAsia="Arial Unicode MS" w:hAnsi="Arial Unicode MS"/>
          <w:sz w:val="24"/>
          <w:szCs w:val="24"/>
          <w:rtl w:val="0"/>
        </w:rPr>
        <w:t xml:space="preserve">Wire management ❌</w:t>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Did you accomplish what you planned?</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week, we completed about half of our tasks. We researched potential materials that are </w:t>
      </w:r>
      <w:hyperlink r:id="rId6">
        <w:r w:rsidDel="00000000" w:rsidR="00000000" w:rsidRPr="00000000">
          <w:rPr>
            <w:rFonts w:ascii="Times New Roman" w:cs="Times New Roman" w:eastAsia="Times New Roman" w:hAnsi="Times New Roman"/>
            <w:color w:val="1155cc"/>
            <w:sz w:val="24"/>
            <w:szCs w:val="24"/>
            <w:u w:val="single"/>
            <w:rtl w:val="0"/>
          </w:rPr>
          <w:t xml:space="preserve">Generally Recognized as Safe (GRAS)</w:t>
        </w:r>
      </w:hyperlink>
      <w:r w:rsidDel="00000000" w:rsidR="00000000" w:rsidRPr="00000000">
        <w:rPr>
          <w:rFonts w:ascii="Times New Roman" w:cs="Times New Roman" w:eastAsia="Times New Roman" w:hAnsi="Times New Roman"/>
          <w:sz w:val="24"/>
          <w:szCs w:val="24"/>
          <w:rtl w:val="0"/>
        </w:rPr>
        <w:t xml:space="preserve"> for our pill storage (ex. PLA: </w:t>
      </w:r>
      <w:hyperlink r:id="rId7">
        <w:r w:rsidDel="00000000" w:rsidR="00000000" w:rsidRPr="00000000">
          <w:rPr>
            <w:rFonts w:ascii="Times New Roman" w:cs="Times New Roman" w:eastAsia="Times New Roman" w:hAnsi="Times New Roman"/>
            <w:color w:val="1155cc"/>
            <w:sz w:val="24"/>
            <w:szCs w:val="24"/>
            <w:u w:val="single"/>
            <w:rtl w:val="0"/>
          </w:rPr>
          <w:t xml:space="preserve">Polylactic acid</w:t>
        </w:r>
      </w:hyperlink>
      <w:r w:rsidDel="00000000" w:rsidR="00000000" w:rsidRPr="00000000">
        <w:rPr>
          <w:rFonts w:ascii="Times New Roman" w:cs="Times New Roman" w:eastAsia="Times New Roman" w:hAnsi="Times New Roman"/>
          <w:sz w:val="24"/>
          <w:szCs w:val="24"/>
          <w:rtl w:val="0"/>
        </w:rPr>
        <w:t xml:space="preserve"> ), and enclosure (ex. Aluminum sheets). Additionally, we investigated the safety issues for storing certain medications, taking into consideration the possibility of </w:t>
      </w:r>
      <w:hyperlink r:id="rId8">
        <w:r w:rsidDel="00000000" w:rsidR="00000000" w:rsidRPr="00000000">
          <w:rPr>
            <w:rFonts w:ascii="Times New Roman" w:cs="Times New Roman" w:eastAsia="Times New Roman" w:hAnsi="Times New Roman"/>
            <w:color w:val="1155cc"/>
            <w:sz w:val="24"/>
            <w:szCs w:val="24"/>
            <w:u w:val="single"/>
            <w:rtl w:val="0"/>
          </w:rPr>
          <w:t xml:space="preserve">crushed medication</w:t>
        </w:r>
      </w:hyperlink>
      <w:r w:rsidDel="00000000" w:rsidR="00000000" w:rsidRPr="00000000">
        <w:rPr>
          <w:rFonts w:ascii="Times New Roman" w:cs="Times New Roman" w:eastAsia="Times New Roman" w:hAnsi="Times New Roman"/>
          <w:sz w:val="24"/>
          <w:szCs w:val="24"/>
          <w:rtl w:val="0"/>
        </w:rPr>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cross-contamination</w:t>
        </w:r>
      </w:hyperlink>
      <w:r w:rsidDel="00000000" w:rsidR="00000000" w:rsidRPr="00000000">
        <w:rPr>
          <w:rFonts w:ascii="Times New Roman" w:cs="Times New Roman" w:eastAsia="Times New Roman" w:hAnsi="Times New Roman"/>
          <w:sz w:val="24"/>
          <w:szCs w:val="24"/>
          <w:rtl w:val="0"/>
        </w:rPr>
        <w:t xml:space="preserve">, potency, and </w:t>
      </w:r>
      <w:hyperlink r:id="rId10">
        <w:r w:rsidDel="00000000" w:rsidR="00000000" w:rsidRPr="00000000">
          <w:rPr>
            <w:rFonts w:ascii="Times New Roman" w:cs="Times New Roman" w:eastAsia="Times New Roman" w:hAnsi="Times New Roman"/>
            <w:color w:val="1155cc"/>
            <w:sz w:val="24"/>
            <w:szCs w:val="24"/>
            <w:u w:val="single"/>
            <w:rtl w:val="0"/>
          </w:rPr>
          <w:t xml:space="preserve">sizing</w:t>
        </w:r>
      </w:hyperlink>
      <w:r w:rsidDel="00000000" w:rsidR="00000000" w:rsidRPr="00000000">
        <w:rPr>
          <w:rFonts w:ascii="Times New Roman" w:cs="Times New Roman" w:eastAsia="Times New Roman" w:hAnsi="Times New Roman"/>
          <w:sz w:val="24"/>
          <w:szCs w:val="24"/>
          <w:rtl w:val="0"/>
        </w:rPr>
        <w:t xml:space="preserve">.  To optimize the design, we conducted research on the average daily </w:t>
      </w:r>
      <w:hyperlink r:id="rId11">
        <w:r w:rsidDel="00000000" w:rsidR="00000000" w:rsidRPr="00000000">
          <w:rPr>
            <w:rFonts w:ascii="Times New Roman" w:cs="Times New Roman" w:eastAsia="Times New Roman" w:hAnsi="Times New Roman"/>
            <w:color w:val="1155cc"/>
            <w:sz w:val="24"/>
            <w:szCs w:val="24"/>
            <w:u w:val="single"/>
            <w:rtl w:val="0"/>
          </w:rPr>
          <w:t xml:space="preserve">medication intake</w:t>
        </w:r>
      </w:hyperlink>
      <w:r w:rsidDel="00000000" w:rsidR="00000000" w:rsidRPr="00000000">
        <w:rPr>
          <w:rFonts w:ascii="Times New Roman" w:cs="Times New Roman" w:eastAsia="Times New Roman" w:hAnsi="Times New Roman"/>
          <w:sz w:val="24"/>
          <w:szCs w:val="24"/>
          <w:rtl w:val="0"/>
        </w:rPr>
        <w:t xml:space="preserve"> for older adults and the elderly, allowing us to create a product tailored to their needs.</w:t>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Next, we explored </w:t>
      </w:r>
      <w:hyperlink r:id="rId12">
        <w:r w:rsidDel="00000000" w:rsidR="00000000" w:rsidRPr="00000000">
          <w:rPr>
            <w:rFonts w:ascii="Times New Roman" w:cs="Times New Roman" w:eastAsia="Times New Roman" w:hAnsi="Times New Roman"/>
            <w:color w:val="1155cc"/>
            <w:sz w:val="24"/>
            <w:szCs w:val="24"/>
            <w:u w:val="single"/>
            <w:rtl w:val="0"/>
          </w:rPr>
          <w:t xml:space="preserve">motor</w:t>
        </w:r>
      </w:hyperlink>
      <w:r w:rsidDel="00000000" w:rsidR="00000000" w:rsidRPr="00000000">
        <w:rPr>
          <w:rFonts w:ascii="Times New Roman" w:cs="Times New Roman" w:eastAsia="Times New Roman" w:hAnsi="Times New Roman"/>
          <w:sz w:val="24"/>
          <w:szCs w:val="24"/>
          <w:rtl w:val="0"/>
        </w:rPr>
        <w:t xml:space="preserve"> options for our design and managed to halve the number of motors required, making the dispensers more efficient and cost-effective. We then created a 3D print of our group-approved prototype design, where we organized compartments to help visualize where everything would go. We also did research on what kind of motor we wanted for our design and we decided to use stepper motors as it is the best choice for what we want to accomplish.</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not, why?</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We could not complete our tasks because our design is not fully complete. Since we are developing, changing, and adding to our design we still have concerns about where things would be placed. However, now that we have a 3D-printed model of our enclosure, we will be able to visualize and complete our design which would squelch all of our current concerns and confusion. </w:t>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 all team members accounted for?</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Yes, we are all accounted for, and we are communicating consistently. We all have our assigned tasks and work together if necessary.</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Next week's plan, specific to each individual:</w:t>
      </w:r>
      <w:r w:rsidDel="00000000" w:rsidR="00000000" w:rsidRPr="00000000">
        <w:rPr>
          <w:rtl w:val="0"/>
        </w:rPr>
      </w:r>
    </w:p>
    <w:p w:rsidR="00000000" w:rsidDel="00000000" w:rsidP="00000000" w:rsidRDefault="00000000" w:rsidRPr="00000000" w14:paraId="0000004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Jonathan Cerniaz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5">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interface design (menus, what will be displayed…)</w:t>
      </w:r>
    </w:p>
    <w:p w:rsidR="00000000" w:rsidDel="00000000" w:rsidP="00000000" w:rsidRDefault="00000000" w:rsidRPr="00000000" w14:paraId="00000046">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get pills to dispense without cross-contamination</w:t>
      </w:r>
    </w:p>
    <w:p w:rsidR="00000000" w:rsidDel="00000000" w:rsidP="00000000" w:rsidRDefault="00000000" w:rsidRPr="00000000" w14:paraId="00000047">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Placement of object recognition. </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tl w:val="0"/>
        </w:rPr>
      </w:r>
    </w:p>
    <w:p w:rsidR="00000000" w:rsidDel="00000000" w:rsidP="00000000" w:rsidRDefault="00000000" w:rsidRPr="00000000" w14:paraId="0000004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Jehmel Espiritu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numPr>
          <w:ilvl w:val="0"/>
          <w:numId w:val="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looking at the programming for our motor </w:t>
      </w:r>
    </w:p>
    <w:p w:rsidR="00000000" w:rsidDel="00000000" w:rsidP="00000000" w:rsidRDefault="00000000" w:rsidRPr="00000000" w14:paraId="0000004B">
      <w:pPr>
        <w:numPr>
          <w:ilvl w:val="0"/>
          <w:numId w:val="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Figure out the motor placements for our design </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Jeremy Espiritu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E">
      <w:pPr>
        <w:numPr>
          <w:ilvl w:val="0"/>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researching on pill sizes and weight </w:t>
      </w:r>
    </w:p>
    <w:p w:rsidR="00000000" w:rsidDel="00000000" w:rsidP="00000000" w:rsidRDefault="00000000" w:rsidRPr="00000000" w14:paraId="0000004F">
      <w:pPr>
        <w:numPr>
          <w:ilvl w:val="0"/>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 figure out the motor placements and looking at programming for our motors</w:t>
      </w:r>
    </w:p>
    <w:p w:rsidR="00000000" w:rsidDel="00000000" w:rsidP="00000000" w:rsidRDefault="00000000" w:rsidRPr="00000000" w14:paraId="0000005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Joseph Guzman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2">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Measurements</w:t>
      </w:r>
    </w:p>
    <w:p w:rsidR="00000000" w:rsidDel="00000000" w:rsidP="00000000" w:rsidRDefault="00000000" w:rsidRPr="00000000" w14:paraId="00000053">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Design, building, and placement</w:t>
      </w:r>
    </w:p>
    <w:p w:rsidR="00000000" w:rsidDel="00000000" w:rsidP="00000000" w:rsidRDefault="00000000" w:rsidRPr="00000000" w14:paraId="00000054">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Raspberry pi implementation</w:t>
      </w:r>
    </w:p>
    <w:p w:rsidR="00000000" w:rsidDel="00000000" w:rsidP="00000000" w:rsidRDefault="00000000" w:rsidRPr="00000000" w14:paraId="00000055">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Hardware connections</w:t>
      </w:r>
    </w:p>
    <w:p w:rsidR="00000000" w:rsidDel="00000000" w:rsidP="00000000" w:rsidRDefault="00000000" w:rsidRPr="00000000" w14:paraId="00000056">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Space management </w:t>
      </w:r>
    </w:p>
    <w:p w:rsidR="00000000" w:rsidDel="00000000" w:rsidP="00000000" w:rsidRDefault="00000000" w:rsidRPr="00000000" w14:paraId="0000005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Afzal Hakim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9">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researching on how facial recognition works for sign-in.</w:t>
      </w:r>
    </w:p>
    <w:p w:rsidR="00000000" w:rsidDel="00000000" w:rsidP="00000000" w:rsidRDefault="00000000" w:rsidRPr="00000000" w14:paraId="0000005A">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researching about the user interface for the display.</w:t>
      </w:r>
    </w:p>
    <w:p w:rsidR="00000000" w:rsidDel="00000000" w:rsidP="00000000" w:rsidRDefault="00000000" w:rsidRPr="00000000" w14:paraId="0000005B">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researching on MySQL/Excel for data logs.</w:t>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Lee Roger Ordinario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E">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out the dimensions of the storage compartments within the dispenser</w:t>
      </w:r>
    </w:p>
    <w:p w:rsidR="00000000" w:rsidDel="00000000" w:rsidP="00000000" w:rsidRDefault="00000000" w:rsidRPr="00000000" w14:paraId="0000005F">
      <w:pPr>
        <w:numPr>
          <w:ilvl w:val="0"/>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Figure out how objects will get to the same area for object recognition/dispense</w:t>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Pictures/Screenshots:</w:t>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1788" cy="4446919"/>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871788" cy="444691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4488" cy="1571625"/>
            <wp:effectExtent b="0" l="0" r="0" t="0"/>
            <wp:docPr id="5" name="image5.png"/>
            <a:graphic>
              <a:graphicData uri="http://schemas.openxmlformats.org/drawingml/2006/picture">
                <pic:pic>
                  <pic:nvPicPr>
                    <pic:cNvPr id="0" name="image5.png"/>
                    <pic:cNvPicPr preferRelativeResize="0"/>
                  </pic:nvPicPr>
                  <pic:blipFill>
                    <a:blip r:embed="rId14"/>
                    <a:srcRect b="18966" l="25268" r="14123" t="36911"/>
                    <a:stretch>
                      <a:fillRect/>
                    </a:stretch>
                  </pic:blipFill>
                  <pic:spPr>
                    <a:xfrm>
                      <a:off x="0" y="0"/>
                      <a:ext cx="1614488" cy="15716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81263" cy="1545081"/>
            <wp:effectExtent b="0" l="0" r="0" t="0"/>
            <wp:docPr id="4" name="image1.png"/>
            <a:graphic>
              <a:graphicData uri="http://schemas.openxmlformats.org/drawingml/2006/picture">
                <pic:pic>
                  <pic:nvPicPr>
                    <pic:cNvPr id="0" name="image1.png"/>
                    <pic:cNvPicPr preferRelativeResize="0"/>
                  </pic:nvPicPr>
                  <pic:blipFill>
                    <a:blip r:embed="rId15"/>
                    <a:srcRect b="35456" l="30608" r="25400" t="43990"/>
                    <a:stretch>
                      <a:fillRect/>
                    </a:stretch>
                  </pic:blipFill>
                  <pic:spPr>
                    <a:xfrm>
                      <a:off x="0" y="0"/>
                      <a:ext cx="2481263" cy="154508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219075</wp:posOffset>
            </wp:positionV>
            <wp:extent cx="3059242" cy="3076575"/>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6"/>
                    <a:srcRect b="28365" l="15384" r="16506" t="20312"/>
                    <a:stretch>
                      <a:fillRect/>
                    </a:stretch>
                  </pic:blipFill>
                  <pic:spPr>
                    <a:xfrm>
                      <a:off x="0" y="0"/>
                      <a:ext cx="3059242" cy="3076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216973</wp:posOffset>
            </wp:positionV>
            <wp:extent cx="3090863" cy="3076214"/>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17"/>
                    <a:srcRect b="22596" l="12500" r="19871" t="26923"/>
                    <a:stretch>
                      <a:fillRect/>
                    </a:stretch>
                  </pic:blipFill>
                  <pic:spPr>
                    <a:xfrm>
                      <a:off x="0" y="0"/>
                      <a:ext cx="3090863" cy="3076214"/>
                    </a:xfrm>
                    <a:prstGeom prst="rect"/>
                    <a:ln/>
                  </pic:spPr>
                </pic:pic>
              </a:graphicData>
            </a:graphic>
          </wp:anchor>
        </w:drawing>
      </w:r>
    </w:p>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7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rFonts w:ascii="Times New Roman" w:cs="Times New Roman" w:eastAsia="Times New Roman" w:hAnsi="Times New Roman"/>
          <w:i w:val="1"/>
          <w:color w:val="000000"/>
        </w:rPr>
      </w:pPr>
      <w:bookmarkStart w:colFirst="0" w:colLast="0" w:name="_fpgumoibb89r" w:id="5"/>
      <w:bookmarkEnd w:id="5"/>
      <w:r w:rsidDel="00000000" w:rsidR="00000000" w:rsidRPr="00000000">
        <w:rPr>
          <w:rFonts w:ascii="Times New Roman" w:cs="Times New Roman" w:eastAsia="Times New Roman" w:hAnsi="Times New Roman"/>
          <w:i w:val="1"/>
          <w:color w:val="000000"/>
          <w:rtl w:val="0"/>
        </w:rPr>
        <w:t xml:space="preserve">Alam, Md Tausif, et al. “FDA-Approved Natural Polymers for Fast Dissolving Tablets.” Journal of Pharmaceutics, U.S. National Library of Medicine, </w:t>
      </w:r>
      <w:hyperlink r:id="rId18">
        <w:r w:rsidDel="00000000" w:rsidR="00000000" w:rsidRPr="00000000">
          <w:rPr>
            <w:rFonts w:ascii="Times New Roman" w:cs="Times New Roman" w:eastAsia="Times New Roman" w:hAnsi="Times New Roman"/>
            <w:i w:val="1"/>
            <w:color w:val="1155cc"/>
            <w:u w:val="single"/>
            <w:rtl w:val="0"/>
          </w:rPr>
          <w:t xml:space="preserve">www.ncbi.nlm.nih.gov/pmc/articles/PMC4590815/</w:t>
        </w:r>
      </w:hyperlink>
      <w:r w:rsidDel="00000000" w:rsidR="00000000" w:rsidRPr="00000000">
        <w:rPr>
          <w:rFonts w:ascii="Times New Roman" w:cs="Times New Roman" w:eastAsia="Times New Roman" w:hAnsi="Times New Roman"/>
          <w:i w:val="1"/>
          <w:color w:val="000000"/>
          <w:rtl w:val="0"/>
        </w:rPr>
        <w:t xml:space="preserve">.</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rFonts w:ascii="Times New Roman" w:cs="Times New Roman" w:eastAsia="Times New Roman" w:hAnsi="Times New Roman"/>
          <w:color w:val="000000"/>
        </w:rPr>
      </w:pPr>
      <w:bookmarkStart w:colFirst="0" w:colLast="0" w:name="_n3tpctnxiluo" w:id="6"/>
      <w:bookmarkEnd w:id="6"/>
      <w:r w:rsidDel="00000000" w:rsidR="00000000" w:rsidRPr="00000000">
        <w:rPr>
          <w:rFonts w:ascii="Times New Roman" w:cs="Times New Roman" w:eastAsia="Times New Roman" w:hAnsi="Times New Roman"/>
          <w:color w:val="000000"/>
          <w:rtl w:val="0"/>
        </w:rPr>
        <w:t xml:space="preserve">Alei. “Pill Size Chart.” </w:t>
      </w:r>
      <w:r w:rsidDel="00000000" w:rsidR="00000000" w:rsidRPr="00000000">
        <w:rPr>
          <w:rFonts w:ascii="Times New Roman" w:cs="Times New Roman" w:eastAsia="Times New Roman" w:hAnsi="Times New Roman"/>
          <w:i w:val="1"/>
          <w:color w:val="000000"/>
          <w:rtl w:val="0"/>
        </w:rPr>
        <w:t xml:space="preserve">AIPAK</w:t>
      </w:r>
      <w:r w:rsidDel="00000000" w:rsidR="00000000" w:rsidRPr="00000000">
        <w:rPr>
          <w:rFonts w:ascii="Times New Roman" w:cs="Times New Roman" w:eastAsia="Times New Roman" w:hAnsi="Times New Roman"/>
          <w:color w:val="000000"/>
          <w:rtl w:val="0"/>
        </w:rPr>
        <w:t xml:space="preserve">, 9 Apr. 2024, </w:t>
      </w:r>
      <w:hyperlink r:id="rId19">
        <w:r w:rsidDel="00000000" w:rsidR="00000000" w:rsidRPr="00000000">
          <w:rPr>
            <w:rFonts w:ascii="Times New Roman" w:cs="Times New Roman" w:eastAsia="Times New Roman" w:hAnsi="Times New Roman"/>
            <w:color w:val="1155cc"/>
            <w:u w:val="single"/>
            <w:rtl w:val="0"/>
          </w:rPr>
          <w:t xml:space="preserve">www.icapsulepack.com/pill-size-chart/</w:t>
        </w:r>
      </w:hyperlink>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Charlesworth, Christina J, et al. “Polypharmacy Among Adults Aged 65 Years and Older in the United States: 1988-2010.” The Journals of Gerontology. Series A, Biological Sciences and Medical Sciences, U.S. National Library of Medicine, </w:t>
      </w:r>
      <w:hyperlink r:id="rId20">
        <w:r w:rsidDel="00000000" w:rsidR="00000000" w:rsidRPr="00000000">
          <w:rPr>
            <w:rFonts w:ascii="Times New Roman" w:cs="Times New Roman" w:eastAsia="Times New Roman" w:hAnsi="Times New Roman"/>
            <w:color w:val="1155cc"/>
            <w:sz w:val="24"/>
            <w:szCs w:val="24"/>
            <w:u w:val="single"/>
            <w:rtl w:val="0"/>
          </w:rPr>
          <w:t xml:space="preserve">www.ncbi.nlm.nih.gov/pmc/articles/PMC4573668/</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rFonts w:ascii="Times New Roman" w:cs="Times New Roman" w:eastAsia="Times New Roman" w:hAnsi="Times New Roman"/>
        </w:rPr>
      </w:pPr>
      <w:bookmarkStart w:colFirst="0" w:colLast="0" w:name="_tos1mkr9kfiv" w:id="7"/>
      <w:bookmarkEnd w:id="7"/>
      <w:r w:rsidDel="00000000" w:rsidR="00000000" w:rsidRPr="00000000">
        <w:rPr>
          <w:rFonts w:ascii="Times New Roman" w:cs="Times New Roman" w:eastAsia="Times New Roman" w:hAnsi="Times New Roman"/>
          <w:color w:val="000000"/>
          <w:rtl w:val="0"/>
        </w:rPr>
        <w:t xml:space="preserve">Craig M. Hales, M.D., M.P.H., Jennifer Servais, B.Sc., Crescent B. Martin, M.P.H., M.A., and Dafna Kohen, Ph.D., M.Sc., “Products - Data Briefs - Number 347 - August 2019.” </w:t>
      </w:r>
      <w:r w:rsidDel="00000000" w:rsidR="00000000" w:rsidRPr="00000000">
        <w:rPr>
          <w:rFonts w:ascii="Times New Roman" w:cs="Times New Roman" w:eastAsia="Times New Roman" w:hAnsi="Times New Roman"/>
          <w:i w:val="1"/>
          <w:color w:val="000000"/>
          <w:rtl w:val="0"/>
        </w:rPr>
        <w:t xml:space="preserve">Centers for Disease Control and Prevention</w:t>
      </w:r>
      <w:r w:rsidDel="00000000" w:rsidR="00000000" w:rsidRPr="00000000">
        <w:rPr>
          <w:rFonts w:ascii="Times New Roman" w:cs="Times New Roman" w:eastAsia="Times New Roman" w:hAnsi="Times New Roman"/>
          <w:color w:val="000000"/>
          <w:rtl w:val="0"/>
        </w:rPr>
        <w:t xml:space="preserve">, 14 Aug. 2019, </w:t>
      </w:r>
      <w:hyperlink r:id="rId21">
        <w:r w:rsidDel="00000000" w:rsidR="00000000" w:rsidRPr="00000000">
          <w:rPr>
            <w:rFonts w:ascii="Times New Roman" w:cs="Times New Roman" w:eastAsia="Times New Roman" w:hAnsi="Times New Roman"/>
            <w:color w:val="1155cc"/>
            <w:u w:val="single"/>
            <w:rtl w:val="0"/>
          </w:rPr>
          <w:t xml:space="preserve">https://www.cdc.gov/nchs/products/databriefs/db347.htm#:~:text=Among%20U.S.%20adults%20aged%2060,proton%20pump%20inhibitors%20(16.9%25/</w:t>
        </w:r>
      </w:hyperlink>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rFonts w:ascii="Times New Roman" w:cs="Times New Roman" w:eastAsia="Times New Roman" w:hAnsi="Times New Roman"/>
          <w:color w:val="000000"/>
        </w:rPr>
      </w:pPr>
      <w:bookmarkStart w:colFirst="0" w:colLast="0" w:name="_afcnfrz3l6pj" w:id="8"/>
      <w:bookmarkEnd w:id="8"/>
      <w:r w:rsidDel="00000000" w:rsidR="00000000" w:rsidRPr="00000000">
        <w:rPr>
          <w:rFonts w:ascii="Times New Roman" w:cs="Times New Roman" w:eastAsia="Times New Roman" w:hAnsi="Times New Roman"/>
          <w:color w:val="000000"/>
          <w:rtl w:val="0"/>
        </w:rPr>
        <w:t xml:space="preserve">Ferro Uriguen, Alexander, et al. “Determination of the Cross-Contamination and Validation of the Cleaning Process for an Automated Personalised Dosing System.” </w:t>
      </w:r>
      <w:r w:rsidDel="00000000" w:rsidR="00000000" w:rsidRPr="00000000">
        <w:rPr>
          <w:rFonts w:ascii="Times New Roman" w:cs="Times New Roman" w:eastAsia="Times New Roman" w:hAnsi="Times New Roman"/>
          <w:i w:val="1"/>
          <w:color w:val="000000"/>
          <w:rtl w:val="0"/>
        </w:rPr>
        <w:t xml:space="preserve">European Journal of Hospital Pharmacy : Science and Practice</w:t>
      </w:r>
      <w:r w:rsidDel="00000000" w:rsidR="00000000" w:rsidRPr="00000000">
        <w:rPr>
          <w:rFonts w:ascii="Times New Roman" w:cs="Times New Roman" w:eastAsia="Times New Roman" w:hAnsi="Times New Roman"/>
          <w:color w:val="000000"/>
          <w:rtl w:val="0"/>
        </w:rPr>
        <w:t xml:space="preserve">, U.S. National Library of Medicine, </w:t>
      </w:r>
      <w:hyperlink r:id="rId22">
        <w:r w:rsidDel="00000000" w:rsidR="00000000" w:rsidRPr="00000000">
          <w:rPr>
            <w:rFonts w:ascii="Times New Roman" w:cs="Times New Roman" w:eastAsia="Times New Roman" w:hAnsi="Times New Roman"/>
            <w:color w:val="1155cc"/>
            <w:u w:val="single"/>
            <w:rtl w:val="0"/>
          </w:rPr>
          <w:t xml:space="preserve">www.ncbi.nlm.nih.gov/pmc/articles/PMC9047934/</w:t>
        </w:r>
      </w:hyperlink>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rFonts w:ascii="Times New Roman" w:cs="Times New Roman" w:eastAsia="Times New Roman" w:hAnsi="Times New Roman"/>
          <w:color w:val="000000"/>
        </w:rPr>
      </w:pPr>
      <w:bookmarkStart w:colFirst="0" w:colLast="0" w:name="_wpxtot0hn8j" w:id="9"/>
      <w:bookmarkEnd w:id="9"/>
      <w:r w:rsidDel="00000000" w:rsidR="00000000" w:rsidRPr="00000000">
        <w:rPr>
          <w:rFonts w:ascii="Times New Roman" w:cs="Times New Roman" w:eastAsia="Times New Roman" w:hAnsi="Times New Roman"/>
          <w:color w:val="000000"/>
          <w:rtl w:val="0"/>
        </w:rPr>
        <w:t xml:space="preserve">Formlabs</w:t>
      </w:r>
      <w:r w:rsidDel="00000000" w:rsidR="00000000" w:rsidRPr="00000000">
        <w:rPr>
          <w:rFonts w:ascii="Times New Roman" w:cs="Times New Roman" w:eastAsia="Times New Roman" w:hAnsi="Times New Roman"/>
          <w:i w:val="1"/>
          <w:color w:val="000000"/>
          <w:rtl w:val="0"/>
        </w:rPr>
        <w:t xml:space="preserve">, </w:t>
      </w:r>
      <w:r w:rsidDel="00000000" w:rsidR="00000000" w:rsidRPr="00000000">
        <w:rPr>
          <w:rFonts w:ascii="Times New Roman" w:cs="Times New Roman" w:eastAsia="Times New Roman" w:hAnsi="Times New Roman"/>
          <w:color w:val="000000"/>
          <w:rtl w:val="0"/>
        </w:rPr>
        <w:t xml:space="preserve">“The Essential Guide to Food Safe 3D Printing.” </w:t>
      </w:r>
      <w:r w:rsidDel="00000000" w:rsidR="00000000" w:rsidRPr="00000000">
        <w:rPr>
          <w:rFonts w:ascii="Times New Roman" w:cs="Times New Roman" w:eastAsia="Times New Roman" w:hAnsi="Times New Roman"/>
          <w:i w:val="1"/>
          <w:color w:val="000000"/>
          <w:rtl w:val="0"/>
        </w:rPr>
        <w:t xml:space="preserve">Formlabs</w:t>
      </w:r>
      <w:r w:rsidDel="00000000" w:rsidR="00000000" w:rsidRPr="00000000">
        <w:rPr>
          <w:rFonts w:ascii="Times New Roman" w:cs="Times New Roman" w:eastAsia="Times New Roman" w:hAnsi="Times New Roman"/>
          <w:color w:val="000000"/>
          <w:rtl w:val="0"/>
        </w:rPr>
        <w:t xml:space="preserve">, </w:t>
      </w:r>
      <w:hyperlink r:id="rId23">
        <w:r w:rsidDel="00000000" w:rsidR="00000000" w:rsidRPr="00000000">
          <w:rPr>
            <w:rFonts w:ascii="Times New Roman" w:cs="Times New Roman" w:eastAsia="Times New Roman" w:hAnsi="Times New Roman"/>
            <w:color w:val="1155cc"/>
            <w:u w:val="single"/>
            <w:rtl w:val="0"/>
          </w:rPr>
          <w:t xml:space="preserve">formlabs.com/blog/guide-to-food-safe-3d-printing/</w:t>
        </w:r>
      </w:hyperlink>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rFonts w:ascii="Times New Roman" w:cs="Times New Roman" w:eastAsia="Times New Roman" w:hAnsi="Times New Roman"/>
          <w:color w:val="000000"/>
        </w:rPr>
      </w:pPr>
      <w:bookmarkStart w:colFirst="0" w:colLast="0" w:name="_ij469rjg8z04" w:id="10"/>
      <w:bookmarkEnd w:id="10"/>
      <w:r w:rsidDel="00000000" w:rsidR="00000000" w:rsidRPr="00000000">
        <w:rPr>
          <w:rFonts w:ascii="Times New Roman" w:cs="Times New Roman" w:eastAsia="Times New Roman" w:hAnsi="Times New Roman"/>
          <w:color w:val="000000"/>
          <w:rtl w:val="0"/>
        </w:rPr>
        <w:t xml:space="preserve">Irfan’s Idiotic Ideas, </w:t>
      </w:r>
      <w:r w:rsidDel="00000000" w:rsidR="00000000" w:rsidRPr="00000000">
        <w:rPr>
          <w:rFonts w:ascii="Times New Roman" w:cs="Times New Roman" w:eastAsia="Times New Roman" w:hAnsi="Times New Roman"/>
          <w:i w:val="1"/>
          <w:color w:val="000000"/>
          <w:rtl w:val="0"/>
        </w:rPr>
        <w:t xml:space="preserve">“How To Make A Conveyor Belt System At Home || Conveyor Belt Model || Homemade Conveyor Belt” </w:t>
      </w:r>
      <w:r w:rsidDel="00000000" w:rsidR="00000000" w:rsidRPr="00000000">
        <w:rPr>
          <w:rFonts w:ascii="Times New Roman" w:cs="Times New Roman" w:eastAsia="Times New Roman" w:hAnsi="Times New Roman"/>
          <w:i w:val="1"/>
          <w:color w:val="000000"/>
          <w:rtl w:val="0"/>
        </w:rPr>
        <w:t xml:space="preserve">YouTube</w:t>
      </w:r>
      <w:r w:rsidDel="00000000" w:rsidR="00000000" w:rsidRPr="00000000">
        <w:rPr>
          <w:rFonts w:ascii="Times New Roman" w:cs="Times New Roman" w:eastAsia="Times New Roman" w:hAnsi="Times New Roman"/>
          <w:color w:val="000000"/>
          <w:rtl w:val="0"/>
        </w:rPr>
        <w:t xml:space="preserve">, </w:t>
      </w:r>
      <w:hyperlink r:id="rId24">
        <w:r w:rsidDel="00000000" w:rsidR="00000000" w:rsidRPr="00000000">
          <w:rPr>
            <w:rFonts w:ascii="Times New Roman" w:cs="Times New Roman" w:eastAsia="Times New Roman" w:hAnsi="Times New Roman"/>
            <w:color w:val="1155cc"/>
            <w:u w:val="single"/>
            <w:rtl w:val="0"/>
          </w:rPr>
          <w:t xml:space="preserve">www.youtube.com/watch?app=desktop&amp;v=8Vnoso8rhaw</w:t>
        </w:r>
      </w:hyperlink>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Mark Ruscin, Sunny A. Linnebur, “Aging and Medications - Aging and Medications.” Merck Manual Consumer Version, </w:t>
      </w:r>
      <w:hyperlink r:id="rId25">
        <w:r w:rsidDel="00000000" w:rsidR="00000000" w:rsidRPr="00000000">
          <w:rPr>
            <w:rFonts w:ascii="Times New Roman" w:cs="Times New Roman" w:eastAsia="Times New Roman" w:hAnsi="Times New Roman"/>
            <w:color w:val="1155cc"/>
            <w:sz w:val="24"/>
            <w:szCs w:val="24"/>
            <w:u w:val="single"/>
            <w:rtl w:val="0"/>
          </w:rPr>
          <w:t xml:space="preserve">www.merckmanuals.com/home/older-people%E2%80%99s-health-issues/aging-and-medications/aging-and-medications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rFonts w:ascii="Times New Roman" w:cs="Times New Roman" w:eastAsia="Times New Roman" w:hAnsi="Times New Roman"/>
        </w:rPr>
      </w:pPr>
      <w:bookmarkStart w:colFirst="0" w:colLast="0" w:name="_ppspipjl0p3y" w:id="11"/>
      <w:bookmarkEnd w:id="11"/>
      <w:r w:rsidDel="00000000" w:rsidR="00000000" w:rsidRPr="00000000">
        <w:rPr>
          <w:rFonts w:ascii="Times New Roman" w:cs="Times New Roman" w:eastAsia="Times New Roman" w:hAnsi="Times New Roman"/>
          <w:color w:val="000000"/>
          <w:rtl w:val="0"/>
        </w:rPr>
        <w:t xml:space="preserve">Kohli, Venus. “Stepper vs Servo Motors: Mastering Motor Selection for Precision Engineering.” </w:t>
      </w:r>
      <w:r w:rsidDel="00000000" w:rsidR="00000000" w:rsidRPr="00000000">
        <w:rPr>
          <w:rFonts w:ascii="Times New Roman" w:cs="Times New Roman" w:eastAsia="Times New Roman" w:hAnsi="Times New Roman"/>
          <w:i w:val="1"/>
          <w:color w:val="000000"/>
          <w:rtl w:val="0"/>
        </w:rPr>
        <w:t xml:space="preserve">Wevolver</w:t>
      </w:r>
      <w:r w:rsidDel="00000000" w:rsidR="00000000" w:rsidRPr="00000000">
        <w:rPr>
          <w:rFonts w:ascii="Times New Roman" w:cs="Times New Roman" w:eastAsia="Times New Roman" w:hAnsi="Times New Roman"/>
          <w:color w:val="000000"/>
          <w:rtl w:val="0"/>
        </w:rPr>
        <w:t xml:space="preserve">, 9 May 2023, </w:t>
      </w:r>
      <w:hyperlink r:id="rId26">
        <w:r w:rsidDel="00000000" w:rsidR="00000000" w:rsidRPr="00000000">
          <w:rPr>
            <w:rFonts w:ascii="Times New Roman" w:cs="Times New Roman" w:eastAsia="Times New Roman" w:hAnsi="Times New Roman"/>
            <w:color w:val="1155cc"/>
            <w:u w:val="single"/>
            <w:rtl w:val="0"/>
          </w:rPr>
          <w:t xml:space="preserve">www.wevolver.com/article/stepper-vs-servo-motors-a-comprehensive-comparison-for-your-next-project</w:t>
        </w:r>
      </w:hyperlink>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8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rFonts w:ascii="Times New Roman" w:cs="Times New Roman" w:eastAsia="Times New Roman" w:hAnsi="Times New Roman"/>
          <w:i w:val="1"/>
          <w:color w:val="000000"/>
        </w:rPr>
      </w:pPr>
      <w:bookmarkStart w:colFirst="0" w:colLast="0" w:name="_fvd79x35crcs" w:id="12"/>
      <w:bookmarkEnd w:id="12"/>
      <w:r w:rsidDel="00000000" w:rsidR="00000000" w:rsidRPr="00000000">
        <w:rPr>
          <w:rtl w:val="0"/>
        </w:rPr>
      </w:r>
    </w:p>
    <w:p w:rsidR="00000000" w:rsidDel="00000000" w:rsidP="00000000" w:rsidRDefault="00000000" w:rsidRPr="00000000" w14:paraId="0000008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rFonts w:ascii="Times New Roman" w:cs="Times New Roman" w:eastAsia="Times New Roman" w:hAnsi="Times New Roman"/>
          <w:color w:val="000000"/>
        </w:rPr>
      </w:pPr>
      <w:bookmarkStart w:colFirst="0" w:colLast="0" w:name="_z6jljhuhxe3x" w:id="13"/>
      <w:bookmarkEnd w:id="13"/>
      <w:r w:rsidDel="00000000" w:rsidR="00000000" w:rsidRPr="00000000">
        <w:rPr>
          <w:rFonts w:ascii="Times New Roman" w:cs="Times New Roman" w:eastAsia="Times New Roman" w:hAnsi="Times New Roman"/>
          <w:i w:val="1"/>
          <w:color w:val="000000"/>
          <w:rtl w:val="0"/>
        </w:rPr>
        <w:t xml:space="preserve">Ranjit’s Embedded Solutions, “Arduino based Conveyor Belt Using DC motor with RPM Control And Object Counting”, YouTube</w:t>
      </w:r>
      <w:r w:rsidDel="00000000" w:rsidR="00000000" w:rsidRPr="00000000">
        <w:rPr>
          <w:rFonts w:ascii="Times New Roman" w:cs="Times New Roman" w:eastAsia="Times New Roman" w:hAnsi="Times New Roman"/>
          <w:color w:val="000000"/>
          <w:rtl w:val="0"/>
        </w:rPr>
        <w:t xml:space="preserve">, </w:t>
      </w:r>
      <w:hyperlink r:id="rId27">
        <w:r w:rsidDel="00000000" w:rsidR="00000000" w:rsidRPr="00000000">
          <w:rPr>
            <w:rFonts w:ascii="Times New Roman" w:cs="Times New Roman" w:eastAsia="Times New Roman" w:hAnsi="Times New Roman"/>
            <w:color w:val="1155cc"/>
            <w:u w:val="single"/>
            <w:rtl w:val="0"/>
          </w:rPr>
          <w:t xml:space="preserve">www.youtube.com/watch?v=VHAqJ9a7SqI</w:t>
        </w:r>
      </w:hyperlink>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rFonts w:ascii="Times New Roman" w:cs="Times New Roman" w:eastAsia="Times New Roman" w:hAnsi="Times New Roman"/>
          <w:color w:val="000000"/>
        </w:rPr>
      </w:pPr>
      <w:bookmarkStart w:colFirst="0" w:colLast="0" w:name="_ql92whbigktd" w:id="14"/>
      <w:bookmarkEnd w:id="14"/>
      <w:r w:rsidDel="00000000" w:rsidR="00000000" w:rsidRPr="00000000">
        <w:rPr>
          <w:rFonts w:ascii="Times New Roman" w:cs="Times New Roman" w:eastAsia="Times New Roman" w:hAnsi="Times New Roman"/>
          <w:i w:val="1"/>
          <w:color w:val="000000"/>
          <w:rtl w:val="0"/>
        </w:rPr>
        <w:t xml:space="preserve">Rosemont Pharma, </w:t>
      </w:r>
      <w:r w:rsidDel="00000000" w:rsidR="00000000" w:rsidRPr="00000000">
        <w:rPr>
          <w:rFonts w:ascii="Times New Roman" w:cs="Times New Roman" w:eastAsia="Times New Roman" w:hAnsi="Times New Roman"/>
          <w:color w:val="000000"/>
          <w:rtl w:val="0"/>
        </w:rPr>
        <w:t xml:space="preserve">“Rosemont: Information For Patients On The Dangers Of Tablet Crushing.”, 14 Oct. 2023, </w:t>
      </w:r>
      <w:hyperlink r:id="rId28">
        <w:r w:rsidDel="00000000" w:rsidR="00000000" w:rsidRPr="00000000">
          <w:rPr>
            <w:rFonts w:ascii="Times New Roman" w:cs="Times New Roman" w:eastAsia="Times New Roman" w:hAnsi="Times New Roman"/>
            <w:color w:val="1155cc"/>
            <w:u w:val="single"/>
            <w:rtl w:val="0"/>
          </w:rPr>
          <w:t xml:space="preserve">www.rosemontpharma.com/tablet-crushing/</w:t>
        </w:r>
      </w:hyperlink>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color w:val="000000"/>
          <w:sz w:val="21"/>
          <w:szCs w:val="21"/>
        </w:rPr>
      </w:pPr>
      <w:bookmarkStart w:colFirst="0" w:colLast="0" w:name="_sfdlsopdi4nm" w:id="15"/>
      <w:bookmarkEnd w:id="15"/>
      <w:r w:rsidDel="00000000" w:rsidR="00000000" w:rsidRPr="00000000">
        <w:rPr>
          <w:color w:val="000000"/>
          <w:sz w:val="21"/>
          <w:szCs w:val="21"/>
          <w:rtl w:val="0"/>
        </w:rPr>
        <w:t xml:space="preserve">Wang, Nathan, “What Is PLA Plastic? Benefits, Uses, and Safety of PLA Material!” </w:t>
      </w:r>
      <w:r w:rsidDel="00000000" w:rsidR="00000000" w:rsidRPr="00000000">
        <w:rPr>
          <w:i w:val="1"/>
          <w:color w:val="000000"/>
          <w:sz w:val="21"/>
          <w:szCs w:val="21"/>
          <w:rtl w:val="0"/>
        </w:rPr>
        <w:t xml:space="preserve">Onenice Internaional Co., Ltd.</w:t>
      </w:r>
      <w:r w:rsidDel="00000000" w:rsidR="00000000" w:rsidRPr="00000000">
        <w:rPr>
          <w:color w:val="000000"/>
          <w:sz w:val="21"/>
          <w:szCs w:val="21"/>
          <w:rtl w:val="0"/>
        </w:rPr>
        <w:t xml:space="preserve">, 30 July 2024, </w:t>
      </w:r>
      <w:hyperlink r:id="rId29">
        <w:r w:rsidDel="00000000" w:rsidR="00000000" w:rsidRPr="00000000">
          <w:rPr>
            <w:color w:val="1155cc"/>
            <w:sz w:val="21"/>
            <w:szCs w:val="21"/>
            <w:u w:val="single"/>
            <w:rtl w:val="0"/>
          </w:rPr>
          <w:t xml:space="preserve">www.geckohaha.com/what-is-pla-plastic/</w:t>
        </w:r>
      </w:hyperlink>
      <w:r w:rsidDel="00000000" w:rsidR="00000000" w:rsidRPr="00000000">
        <w:rPr>
          <w:color w:val="000000"/>
          <w:sz w:val="21"/>
          <w:szCs w:val="21"/>
          <w:rtl w:val="0"/>
        </w:rPr>
        <w:t xml:space="preserv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rPr>
          <w:color w:val="000000"/>
          <w:sz w:val="21"/>
          <w:szCs w:val="21"/>
        </w:rPr>
      </w:pPr>
      <w:bookmarkStart w:colFirst="0" w:colLast="0" w:name="_yoo3ffglt8ns" w:id="16"/>
      <w:bookmarkEnd w:id="16"/>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tl w:val="0"/>
        </w:rPr>
      </w:r>
    </w:p>
    <w:sectPr>
      <w:headerReference r:id="rId30" w:type="default"/>
      <w:headerReference r:id="rId31" w:type="first"/>
      <w:footerReference r:id="rId32"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1">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Page </w:t>
    </w: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w:t>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CECS490: Dr. Pill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www.ncbi.nlm.nih.gov/pmc/articles/PMC4573668/" TargetMode="External"/><Relationship Id="rId22" Type="http://schemas.openxmlformats.org/officeDocument/2006/relationships/hyperlink" Target="http://www.ncbi.nlm.nih.gov/pmc/articles/PMC9047934/" TargetMode="External"/><Relationship Id="rId21" Type="http://schemas.openxmlformats.org/officeDocument/2006/relationships/hyperlink" Target="https://www.cdc.gov/nchs/products/databriefs/db347.htm#:~:text=Among%20U.S.%20adults%20aged%2060,proton%20pump%20inhibitors%20" TargetMode="External"/><Relationship Id="rId24" Type="http://schemas.openxmlformats.org/officeDocument/2006/relationships/hyperlink" Target="http://www.youtube.com/watch?app=desktop&amp;v=8Vnoso8rhaw" TargetMode="External"/><Relationship Id="rId23" Type="http://schemas.openxmlformats.org/officeDocument/2006/relationships/hyperlink" Target="http://formlabs.com/blog/guide-to-food-safe-3d-prin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cbi.nlm.nih.gov/pmc/articles/PMC9047934/" TargetMode="External"/><Relationship Id="rId26" Type="http://schemas.openxmlformats.org/officeDocument/2006/relationships/hyperlink" Target="http://www.wevolver.com/article/stepper-vs-servo-motors-a-comprehensive-comparison-for-your-next-project" TargetMode="External"/><Relationship Id="rId25" Type="http://schemas.openxmlformats.org/officeDocument/2006/relationships/hyperlink" Target="http://www.merckmanuals.com/home/older-people%E2%80%99s-health-issues/aging-and-medications/aging-and-medications" TargetMode="External"/><Relationship Id="rId28" Type="http://schemas.openxmlformats.org/officeDocument/2006/relationships/hyperlink" Target="http://www.rosemontpharma.com/tablet-crushing/" TargetMode="External"/><Relationship Id="rId27" Type="http://schemas.openxmlformats.org/officeDocument/2006/relationships/hyperlink" Target="http://www.youtube.com/watch?v=VHAqJ9a7SqI" TargetMode="External"/><Relationship Id="rId5" Type="http://schemas.openxmlformats.org/officeDocument/2006/relationships/styles" Target="styles.xml"/><Relationship Id="rId6" Type="http://schemas.openxmlformats.org/officeDocument/2006/relationships/hyperlink" Target="http://www.ncbi.nlm.nih.gov/pmc/articles/PMC4590815/." TargetMode="External"/><Relationship Id="rId29" Type="http://schemas.openxmlformats.org/officeDocument/2006/relationships/hyperlink" Target="http://www.geckohaha.com/what-is-pla-plastic/" TargetMode="External"/><Relationship Id="rId7" Type="http://schemas.openxmlformats.org/officeDocument/2006/relationships/hyperlink" Target="https://www.geckohaha.com/what-is-pla-plasti" TargetMode="External"/><Relationship Id="rId8" Type="http://schemas.openxmlformats.org/officeDocument/2006/relationships/hyperlink" Target="https://www.rosemontpharma.com/tablet-crushing/" TargetMode="External"/><Relationship Id="rId31" Type="http://schemas.openxmlformats.org/officeDocument/2006/relationships/header" Target="header1.xml"/><Relationship Id="rId30" Type="http://schemas.openxmlformats.org/officeDocument/2006/relationships/header" Target="header2.xml"/><Relationship Id="rId11" Type="http://schemas.openxmlformats.org/officeDocument/2006/relationships/hyperlink" Target="https://www.cdc.gov/nchs/products/databriefs/db347.htm#:~:text=Among%20U.S.%20adults%20aged%2060,proton%20pump%20inhibitors%20(16.9%25" TargetMode="External"/><Relationship Id="rId10" Type="http://schemas.openxmlformats.org/officeDocument/2006/relationships/hyperlink" Target="https://www.icapsulepack.com/pill-size-chart/" TargetMode="External"/><Relationship Id="rId32" Type="http://schemas.openxmlformats.org/officeDocument/2006/relationships/footer" Target="footer1.xml"/><Relationship Id="rId13" Type="http://schemas.openxmlformats.org/officeDocument/2006/relationships/image" Target="media/image4.png"/><Relationship Id="rId12" Type="http://schemas.openxmlformats.org/officeDocument/2006/relationships/hyperlink" Target="https://www.youtube.com/watch?v=VHAqJ9a7SqI" TargetMode="External"/><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2.png"/><Relationship Id="rId19" Type="http://schemas.openxmlformats.org/officeDocument/2006/relationships/hyperlink" Target="http://www.icapsulepack.com/pill-size-chart/" TargetMode="External"/><Relationship Id="rId18" Type="http://schemas.openxmlformats.org/officeDocument/2006/relationships/hyperlink" Target="http://www.ncbi.nlm.nih.gov/pmc/articles/PMC45908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